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D57FA4" w14:textId="78587E0E" w:rsidR="00F221F6" w:rsidRPr="0074051C" w:rsidRDefault="0074051C" w:rsidP="0074051C">
      <w:pPr>
        <w:pStyle w:val="NoSpacing"/>
        <w:jc w:val="center"/>
        <w:rPr>
          <w:b/>
          <w:sz w:val="48"/>
          <w:szCs w:val="48"/>
          <w:u w:val="single"/>
        </w:rPr>
      </w:pPr>
      <w:r w:rsidRPr="0074051C">
        <w:rPr>
          <w:b/>
          <w:sz w:val="48"/>
          <w:szCs w:val="48"/>
          <w:u w:val="single"/>
        </w:rPr>
        <w:t>DBScan</w:t>
      </w:r>
    </w:p>
    <w:p w14:paraId="75E8D29F" w14:textId="2CC7EC70" w:rsidR="0074051C" w:rsidRDefault="0074051C" w:rsidP="0074051C">
      <w:pPr>
        <w:pStyle w:val="NoSpacing"/>
        <w:rPr>
          <w:sz w:val="24"/>
          <w:szCs w:val="24"/>
        </w:rPr>
      </w:pPr>
    </w:p>
    <w:p w14:paraId="0CC65564" w14:textId="77777777" w:rsidR="0074051C" w:rsidRPr="0074051C" w:rsidRDefault="0074051C" w:rsidP="0074051C">
      <w:pPr>
        <w:pStyle w:val="NoSpacing"/>
        <w:rPr>
          <w:sz w:val="24"/>
          <w:szCs w:val="24"/>
        </w:rPr>
      </w:pPr>
    </w:p>
    <w:p w14:paraId="14724AC8" w14:textId="62A048DF" w:rsidR="0074051C" w:rsidRPr="0074051C" w:rsidRDefault="00E613C4" w:rsidP="0074051C">
      <w:pPr>
        <w:pStyle w:val="NoSpacing"/>
        <w:rPr>
          <w:sz w:val="24"/>
          <w:szCs w:val="24"/>
        </w:rPr>
      </w:pPr>
      <w:r>
        <w:rPr>
          <w:sz w:val="24"/>
          <w:szCs w:val="24"/>
        </w:rPr>
        <w:t xml:space="preserve">This seems to be another exploratory cluster analysis method.  </w:t>
      </w:r>
      <w:r w:rsidR="0074051C" w:rsidRPr="0074051C">
        <w:rPr>
          <w:sz w:val="24"/>
          <w:szCs w:val="24"/>
        </w:rPr>
        <w:t>The K-means clustering algorithm</w:t>
      </w:r>
      <w:r w:rsidR="0074051C">
        <w:rPr>
          <w:sz w:val="24"/>
          <w:szCs w:val="24"/>
        </w:rPr>
        <w:t xml:space="preserve"> can run into issues if the clusters are nested, like these are (it would probably split off the lower part of the green group and add it to the blue group).  And also if we have outliers, like these gray dots, that aren’t really supposed to be part of a group (K-means clustering puts </w:t>
      </w:r>
      <w:r w:rsidR="0074051C" w:rsidRPr="0074051C">
        <w:rPr>
          <w:i/>
          <w:sz w:val="24"/>
          <w:szCs w:val="24"/>
        </w:rPr>
        <w:t>everything</w:t>
      </w:r>
      <w:r w:rsidR="0074051C">
        <w:rPr>
          <w:sz w:val="24"/>
          <w:szCs w:val="24"/>
        </w:rPr>
        <w:t xml:space="preserve"> in a group).</w:t>
      </w:r>
    </w:p>
    <w:p w14:paraId="3404B2F8" w14:textId="77777777" w:rsidR="0074051C" w:rsidRDefault="0074051C" w:rsidP="0074051C">
      <w:pPr>
        <w:pStyle w:val="NoSpacing"/>
      </w:pPr>
    </w:p>
    <w:p w14:paraId="759AA773" w14:textId="094887E7" w:rsidR="0074051C" w:rsidRPr="0074051C" w:rsidRDefault="0074051C" w:rsidP="0074051C">
      <w:pPr>
        <w:pStyle w:val="NoSpacing"/>
        <w:rPr>
          <w:sz w:val="24"/>
          <w:szCs w:val="24"/>
        </w:rPr>
      </w:pPr>
      <w:r w:rsidRPr="0074051C">
        <w:rPr>
          <w:noProof/>
          <w:sz w:val="24"/>
          <w:szCs w:val="24"/>
        </w:rPr>
        <w:drawing>
          <wp:inline distT="0" distB="0" distL="0" distR="0" wp14:anchorId="3E924C96" wp14:editId="23AC3A5F">
            <wp:extent cx="4225636" cy="2261347"/>
            <wp:effectExtent l="0" t="0" r="3810" b="5715"/>
            <wp:docPr id="1" name="Picture 1" descr="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Bubble chart&#10;&#10;Description automatically generated"/>
                    <pic:cNvPicPr/>
                  </pic:nvPicPr>
                  <pic:blipFill>
                    <a:blip r:embed="rId4"/>
                    <a:stretch>
                      <a:fillRect/>
                    </a:stretch>
                  </pic:blipFill>
                  <pic:spPr>
                    <a:xfrm>
                      <a:off x="0" y="0"/>
                      <a:ext cx="4230771" cy="2264095"/>
                    </a:xfrm>
                    <a:prstGeom prst="rect">
                      <a:avLst/>
                    </a:prstGeom>
                  </pic:spPr>
                </pic:pic>
              </a:graphicData>
            </a:graphic>
          </wp:inline>
        </w:drawing>
      </w:r>
    </w:p>
    <w:p w14:paraId="0C3B18DE" w14:textId="5235BE6F" w:rsidR="0074051C" w:rsidRPr="0074051C" w:rsidRDefault="0074051C" w:rsidP="0074051C">
      <w:pPr>
        <w:pStyle w:val="NoSpacing"/>
        <w:rPr>
          <w:sz w:val="24"/>
          <w:szCs w:val="24"/>
        </w:rPr>
      </w:pPr>
    </w:p>
    <w:p w14:paraId="032282F5" w14:textId="12A20981" w:rsidR="0074051C" w:rsidRPr="0074051C" w:rsidRDefault="0074051C" w:rsidP="0074051C">
      <w:pPr>
        <w:pStyle w:val="NoSpacing"/>
        <w:rPr>
          <w:sz w:val="24"/>
          <w:szCs w:val="24"/>
        </w:rPr>
      </w:pPr>
      <w:r w:rsidRPr="0074051C">
        <w:rPr>
          <w:sz w:val="24"/>
          <w:szCs w:val="24"/>
        </w:rPr>
        <w:t xml:space="preserve">So </w:t>
      </w:r>
      <w:r>
        <w:rPr>
          <w:sz w:val="24"/>
          <w:szCs w:val="24"/>
        </w:rPr>
        <w:t xml:space="preserve">I guess if you don’t know exactly how many groups you’re supposed to have, and whether or not all the points are supposed to be in a group, and are therefore interested in something more like exploratory cluster analysis, then you might want to use DBScan.  It identifies a cluster as a contiguous region of highly dense points.  </w:t>
      </w:r>
    </w:p>
    <w:p w14:paraId="0DB8DBE5" w14:textId="77777777" w:rsidR="0074051C" w:rsidRPr="0074051C" w:rsidRDefault="0074051C" w:rsidP="0074051C">
      <w:pPr>
        <w:pStyle w:val="NoSpacing"/>
        <w:rPr>
          <w:sz w:val="24"/>
          <w:szCs w:val="24"/>
        </w:rPr>
      </w:pPr>
    </w:p>
    <w:p w14:paraId="4E4F1B39" w14:textId="59AAFBFC" w:rsidR="00A0423F" w:rsidRPr="00A0423F" w:rsidRDefault="00A0423F" w:rsidP="0074051C">
      <w:pPr>
        <w:pStyle w:val="NoSpacing"/>
        <w:rPr>
          <w:b/>
          <w:sz w:val="24"/>
          <w:szCs w:val="24"/>
        </w:rPr>
      </w:pPr>
      <w:r w:rsidRPr="00A0423F">
        <w:rPr>
          <w:b/>
          <w:sz w:val="24"/>
          <w:szCs w:val="24"/>
        </w:rPr>
        <w:t>Step 1.</w:t>
      </w:r>
      <w:r w:rsidR="004447D7">
        <w:rPr>
          <w:b/>
          <w:sz w:val="24"/>
          <w:szCs w:val="24"/>
        </w:rPr>
        <w:t xml:space="preserve"> Set Density Parameter(s)</w:t>
      </w:r>
    </w:p>
    <w:p w14:paraId="35A52D83" w14:textId="51EDDF16" w:rsidR="00A0423F" w:rsidRDefault="0074051C" w:rsidP="0074051C">
      <w:pPr>
        <w:pStyle w:val="NoSpacing"/>
        <w:rPr>
          <w:sz w:val="24"/>
          <w:szCs w:val="24"/>
        </w:rPr>
      </w:pPr>
      <w:r>
        <w:rPr>
          <w:sz w:val="24"/>
          <w:szCs w:val="24"/>
        </w:rPr>
        <w:t xml:space="preserve">It starts off with a two user-defined parameters: a circle (hypersphere) </w:t>
      </w:r>
      <w:r w:rsidRPr="00CD4CCE">
        <w:rPr>
          <w:i/>
          <w:iCs/>
          <w:color w:val="FF0000"/>
          <w:sz w:val="24"/>
          <w:szCs w:val="24"/>
        </w:rPr>
        <w:t>radius</w:t>
      </w:r>
      <w:r w:rsidRPr="00CD4CCE">
        <w:rPr>
          <w:color w:val="FF0000"/>
          <w:sz w:val="24"/>
          <w:szCs w:val="24"/>
        </w:rPr>
        <w:t xml:space="preserve"> </w:t>
      </w:r>
      <w:r>
        <w:rPr>
          <w:sz w:val="24"/>
          <w:szCs w:val="24"/>
        </w:rPr>
        <w:t xml:space="preserve">and the </w:t>
      </w:r>
      <w:r w:rsidRPr="00CD4CCE">
        <w:rPr>
          <w:i/>
          <w:iCs/>
          <w:color w:val="FF0000"/>
          <w:sz w:val="24"/>
          <w:szCs w:val="24"/>
        </w:rPr>
        <w:t>number</w:t>
      </w:r>
      <w:r w:rsidRPr="00CD4CCE">
        <w:rPr>
          <w:color w:val="FF0000"/>
          <w:sz w:val="24"/>
          <w:szCs w:val="24"/>
        </w:rPr>
        <w:t xml:space="preserve"> </w:t>
      </w:r>
      <w:r w:rsidRPr="00CD4CCE">
        <w:rPr>
          <w:i/>
          <w:iCs/>
          <w:color w:val="FF0000"/>
          <w:sz w:val="24"/>
          <w:szCs w:val="24"/>
        </w:rPr>
        <w:t>of points</w:t>
      </w:r>
      <w:r>
        <w:rPr>
          <w:sz w:val="24"/>
          <w:szCs w:val="24"/>
        </w:rPr>
        <w:t xml:space="preserve"> that must be within that radius for the circle to be considered part of the core of the cluster.  </w:t>
      </w:r>
      <w:r w:rsidR="00A0423F">
        <w:rPr>
          <w:sz w:val="24"/>
          <w:szCs w:val="24"/>
        </w:rPr>
        <w:t xml:space="preserve">In the illustration below, we’ll have set the number of points as 4.  </w:t>
      </w:r>
      <w:r w:rsidR="005E0C29">
        <w:rPr>
          <w:sz w:val="24"/>
          <w:szCs w:val="24"/>
        </w:rPr>
        <w:t>A rule of thumb is that we need:</w:t>
      </w:r>
    </w:p>
    <w:p w14:paraId="2B283FF0" w14:textId="77777777" w:rsidR="005E0C29" w:rsidRDefault="005E0C29" w:rsidP="0074051C">
      <w:pPr>
        <w:pStyle w:val="NoSpacing"/>
        <w:rPr>
          <w:sz w:val="24"/>
          <w:szCs w:val="24"/>
        </w:rPr>
      </w:pPr>
    </w:p>
    <w:p w14:paraId="501559F4" w14:textId="079DCDF9" w:rsidR="005E0C29" w:rsidRDefault="005E0C29" w:rsidP="0074051C">
      <w:pPr>
        <w:pStyle w:val="NoSpacing"/>
        <w:rPr>
          <w:sz w:val="24"/>
          <w:szCs w:val="24"/>
        </w:rPr>
      </w:pPr>
      <w:r w:rsidRPr="005E0C29">
        <w:rPr>
          <w:position w:val="-10"/>
          <w:sz w:val="24"/>
          <w:szCs w:val="24"/>
        </w:rPr>
        <w:object w:dxaOrig="3879" w:dyaOrig="320" w14:anchorId="0D1AB4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4.4pt;height:15.6pt" o:ole="" filled="t" fillcolor="#fcf">
            <v:imagedata r:id="rId5" o:title=""/>
          </v:shape>
          <o:OLEObject Type="Embed" ProgID="Equation.DSMT4" ShapeID="_x0000_i1025" DrawAspect="Content" ObjectID="_1769092127" r:id="rId6"/>
        </w:object>
      </w:r>
    </w:p>
    <w:p w14:paraId="6C462F6F" w14:textId="77777777" w:rsidR="00A0423F" w:rsidRDefault="00A0423F" w:rsidP="0074051C">
      <w:pPr>
        <w:pStyle w:val="NoSpacing"/>
        <w:rPr>
          <w:sz w:val="24"/>
          <w:szCs w:val="24"/>
        </w:rPr>
      </w:pPr>
    </w:p>
    <w:p w14:paraId="40736DC3" w14:textId="60665F54" w:rsidR="0074051C" w:rsidRPr="00A0423F" w:rsidRDefault="00A0423F" w:rsidP="0074051C">
      <w:pPr>
        <w:pStyle w:val="NoSpacing"/>
        <w:rPr>
          <w:b/>
          <w:sz w:val="24"/>
          <w:szCs w:val="24"/>
        </w:rPr>
      </w:pPr>
      <w:r w:rsidRPr="00A0423F">
        <w:rPr>
          <w:b/>
          <w:sz w:val="24"/>
          <w:szCs w:val="24"/>
        </w:rPr>
        <w:t xml:space="preserve">Step 2. </w:t>
      </w:r>
      <w:r w:rsidR="004447D7">
        <w:rPr>
          <w:b/>
          <w:sz w:val="24"/>
          <w:szCs w:val="24"/>
        </w:rPr>
        <w:t>Identify Cluster Core Points</w:t>
      </w:r>
    </w:p>
    <w:p w14:paraId="5DD5FCA4" w14:textId="4BF14BB3" w:rsidR="0074051C" w:rsidRDefault="00A0423F" w:rsidP="0074051C">
      <w:pPr>
        <w:pStyle w:val="NoSpacing"/>
        <w:rPr>
          <w:sz w:val="24"/>
          <w:szCs w:val="24"/>
        </w:rPr>
      </w:pPr>
      <w:r>
        <w:rPr>
          <w:sz w:val="24"/>
          <w:szCs w:val="24"/>
        </w:rPr>
        <w:t xml:space="preserve">Then the algorithm goes to each point, draws said circle around, and counts the number of points which it encloses.  If it is at least the required number, then that point is designated a core cluster point.  These points, so-identified, are not necessarily part of the </w:t>
      </w:r>
      <w:r w:rsidRPr="00A0423F">
        <w:rPr>
          <w:i/>
          <w:sz w:val="24"/>
          <w:szCs w:val="24"/>
        </w:rPr>
        <w:t>same</w:t>
      </w:r>
      <w:r>
        <w:rPr>
          <w:sz w:val="24"/>
          <w:szCs w:val="24"/>
        </w:rPr>
        <w:t xml:space="preserve"> cluster.  They’re just ascertained to be core points of </w:t>
      </w:r>
      <w:r w:rsidRPr="00A0423F">
        <w:rPr>
          <w:i/>
          <w:sz w:val="24"/>
          <w:szCs w:val="24"/>
        </w:rPr>
        <w:t>some</w:t>
      </w:r>
      <w:r>
        <w:rPr>
          <w:sz w:val="24"/>
          <w:szCs w:val="24"/>
        </w:rPr>
        <w:t xml:space="preserve"> cluster.  So for instance, those four black dots would be identified as core cluster points.  But not the two x-ed out.  </w:t>
      </w:r>
    </w:p>
    <w:p w14:paraId="2C625362" w14:textId="77777777" w:rsidR="00A0423F" w:rsidRPr="0074051C" w:rsidRDefault="00A0423F" w:rsidP="0074051C">
      <w:pPr>
        <w:pStyle w:val="NoSpacing"/>
        <w:rPr>
          <w:sz w:val="24"/>
          <w:szCs w:val="24"/>
        </w:rPr>
      </w:pPr>
    </w:p>
    <w:p w14:paraId="31CA115B" w14:textId="4E3F47B8" w:rsidR="0074051C" w:rsidRPr="0074051C" w:rsidRDefault="00A0423F" w:rsidP="0074051C">
      <w:pPr>
        <w:pStyle w:val="NoSpacing"/>
        <w:rPr>
          <w:sz w:val="24"/>
          <w:szCs w:val="24"/>
        </w:rPr>
      </w:pPr>
      <w:r w:rsidRPr="00A0423F">
        <w:rPr>
          <w:noProof/>
          <w:sz w:val="24"/>
          <w:szCs w:val="24"/>
        </w:rPr>
        <w:lastRenderedPageBreak/>
        <w:drawing>
          <wp:inline distT="0" distB="0" distL="0" distR="0" wp14:anchorId="6CAF3FC6" wp14:editId="19FBD53A">
            <wp:extent cx="4495800" cy="2282482"/>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519347" cy="2294437"/>
                    </a:xfrm>
                    <a:prstGeom prst="rect">
                      <a:avLst/>
                    </a:prstGeom>
                  </pic:spPr>
                </pic:pic>
              </a:graphicData>
            </a:graphic>
          </wp:inline>
        </w:drawing>
      </w:r>
    </w:p>
    <w:p w14:paraId="547F4FDA" w14:textId="59C77B5A" w:rsidR="0074051C" w:rsidRDefault="0074051C" w:rsidP="0074051C">
      <w:pPr>
        <w:pStyle w:val="NoSpacing"/>
        <w:rPr>
          <w:sz w:val="24"/>
          <w:szCs w:val="24"/>
        </w:rPr>
      </w:pPr>
    </w:p>
    <w:p w14:paraId="54D40CCD" w14:textId="0A247C5D" w:rsidR="00A0423F" w:rsidRDefault="00A0423F" w:rsidP="0074051C">
      <w:pPr>
        <w:pStyle w:val="NoSpacing"/>
        <w:rPr>
          <w:sz w:val="24"/>
          <w:szCs w:val="24"/>
        </w:rPr>
      </w:pPr>
      <w:r>
        <w:rPr>
          <w:sz w:val="24"/>
          <w:szCs w:val="24"/>
        </w:rPr>
        <w:t xml:space="preserve">Ultimately, we would </w:t>
      </w:r>
      <w:r w:rsidR="0006646D">
        <w:rPr>
          <w:sz w:val="24"/>
          <w:szCs w:val="24"/>
        </w:rPr>
        <w:t>identify</w:t>
      </w:r>
      <w:r>
        <w:rPr>
          <w:sz w:val="24"/>
          <w:szCs w:val="24"/>
        </w:rPr>
        <w:t xml:space="preserve"> these core points,</w:t>
      </w:r>
    </w:p>
    <w:p w14:paraId="54CECCB5" w14:textId="1C901093" w:rsidR="00A0423F" w:rsidRDefault="00A0423F" w:rsidP="0074051C">
      <w:pPr>
        <w:pStyle w:val="NoSpacing"/>
        <w:rPr>
          <w:sz w:val="24"/>
          <w:szCs w:val="24"/>
        </w:rPr>
      </w:pPr>
    </w:p>
    <w:p w14:paraId="5DD8A28E" w14:textId="19F84A6B" w:rsidR="00A0423F" w:rsidRDefault="00A0423F" w:rsidP="0074051C">
      <w:pPr>
        <w:pStyle w:val="NoSpacing"/>
        <w:rPr>
          <w:sz w:val="24"/>
          <w:szCs w:val="24"/>
        </w:rPr>
      </w:pPr>
      <w:r w:rsidRPr="00A0423F">
        <w:rPr>
          <w:noProof/>
          <w:sz w:val="24"/>
          <w:szCs w:val="24"/>
        </w:rPr>
        <w:drawing>
          <wp:inline distT="0" distB="0" distL="0" distR="0" wp14:anchorId="654BAC35" wp14:editId="5ECA3C01">
            <wp:extent cx="4352293" cy="2311458"/>
            <wp:effectExtent l="0" t="0" r="0" b="0"/>
            <wp:docPr id="4" name="Picture 4"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bubble chart&#10;&#10;Description automatically generated"/>
                    <pic:cNvPicPr/>
                  </pic:nvPicPr>
                  <pic:blipFill>
                    <a:blip r:embed="rId8"/>
                    <a:stretch>
                      <a:fillRect/>
                    </a:stretch>
                  </pic:blipFill>
                  <pic:spPr>
                    <a:xfrm>
                      <a:off x="0" y="0"/>
                      <a:ext cx="4380696" cy="2326542"/>
                    </a:xfrm>
                    <a:prstGeom prst="rect">
                      <a:avLst/>
                    </a:prstGeom>
                  </pic:spPr>
                </pic:pic>
              </a:graphicData>
            </a:graphic>
          </wp:inline>
        </w:drawing>
      </w:r>
    </w:p>
    <w:p w14:paraId="0F4829D6" w14:textId="77777777" w:rsidR="00A0423F" w:rsidRPr="0074051C" w:rsidRDefault="00A0423F" w:rsidP="0074051C">
      <w:pPr>
        <w:pStyle w:val="NoSpacing"/>
        <w:rPr>
          <w:sz w:val="24"/>
          <w:szCs w:val="24"/>
        </w:rPr>
      </w:pPr>
    </w:p>
    <w:p w14:paraId="0224C861" w14:textId="200CAEB6" w:rsidR="0074051C" w:rsidRPr="00A0423F" w:rsidRDefault="00A0423F" w:rsidP="0074051C">
      <w:pPr>
        <w:pStyle w:val="NoSpacing"/>
        <w:rPr>
          <w:b/>
          <w:sz w:val="24"/>
          <w:szCs w:val="24"/>
        </w:rPr>
      </w:pPr>
      <w:r w:rsidRPr="00A0423F">
        <w:rPr>
          <w:b/>
          <w:sz w:val="24"/>
          <w:szCs w:val="24"/>
        </w:rPr>
        <w:t>Step 3.</w:t>
      </w:r>
      <w:r w:rsidR="004447D7">
        <w:rPr>
          <w:b/>
          <w:sz w:val="24"/>
          <w:szCs w:val="24"/>
        </w:rPr>
        <w:t xml:space="preserve"> Identify all Separate Cluster Cores</w:t>
      </w:r>
    </w:p>
    <w:p w14:paraId="13EA2CBB" w14:textId="03DAF9D2" w:rsidR="00A0423F" w:rsidRDefault="0006646D" w:rsidP="0074051C">
      <w:pPr>
        <w:pStyle w:val="NoSpacing"/>
        <w:rPr>
          <w:sz w:val="24"/>
          <w:szCs w:val="24"/>
        </w:rPr>
      </w:pPr>
      <w:r>
        <w:rPr>
          <w:sz w:val="24"/>
          <w:szCs w:val="24"/>
        </w:rPr>
        <w:t xml:space="preserve">But so far, we have no idea whether one core point is in a cluster with another core point.  So now we want identify the different clusters.  So we pick a random core point and call it part of Cluster 1.  Then we draw the circle around </w:t>
      </w:r>
      <w:r w:rsidR="00115301">
        <w:rPr>
          <w:sz w:val="24"/>
          <w:szCs w:val="24"/>
        </w:rPr>
        <w:t>the point</w:t>
      </w:r>
      <w:r>
        <w:rPr>
          <w:sz w:val="24"/>
          <w:szCs w:val="24"/>
        </w:rPr>
        <w:t>, and whichever core points are enclosed by the circle</w:t>
      </w:r>
      <w:r w:rsidR="00115301">
        <w:rPr>
          <w:sz w:val="24"/>
          <w:szCs w:val="24"/>
        </w:rPr>
        <w:t xml:space="preserve">, we add to Cluster 1.  Then for each of those core points just added, we draw circles around </w:t>
      </w:r>
      <w:r w:rsidR="00115301" w:rsidRPr="00115301">
        <w:rPr>
          <w:i/>
          <w:sz w:val="24"/>
          <w:szCs w:val="24"/>
        </w:rPr>
        <w:t>them</w:t>
      </w:r>
      <w:r w:rsidR="00115301">
        <w:rPr>
          <w:sz w:val="24"/>
          <w:szCs w:val="24"/>
        </w:rPr>
        <w:t xml:space="preserve">, and whichever core points are further enclosed, we add to Cluster 1.  When </w:t>
      </w:r>
      <w:r w:rsidR="00BC50DE">
        <w:rPr>
          <w:sz w:val="24"/>
          <w:szCs w:val="24"/>
        </w:rPr>
        <w:t>our</w:t>
      </w:r>
      <w:r w:rsidR="00115301">
        <w:rPr>
          <w:sz w:val="24"/>
          <w:szCs w:val="24"/>
        </w:rPr>
        <w:t xml:space="preserve"> circles no longer enclose any more core points, then we’ve mapped out all the core points of Cluster 1.  Then we can pick another random core point, designate it Cluster 2, and repeat the process, adding more and more points to Cluster 2.  Ultimately, we’ll have something like this:</w:t>
      </w:r>
    </w:p>
    <w:p w14:paraId="2308E37D" w14:textId="270BE8CF" w:rsidR="00115301" w:rsidRDefault="00115301" w:rsidP="0074051C">
      <w:pPr>
        <w:pStyle w:val="NoSpacing"/>
        <w:rPr>
          <w:sz w:val="24"/>
          <w:szCs w:val="24"/>
        </w:rPr>
      </w:pPr>
    </w:p>
    <w:p w14:paraId="0EEF2219" w14:textId="685B5CEC" w:rsidR="00115301" w:rsidRDefault="00115301" w:rsidP="0074051C">
      <w:pPr>
        <w:pStyle w:val="NoSpacing"/>
        <w:rPr>
          <w:sz w:val="24"/>
          <w:szCs w:val="24"/>
        </w:rPr>
      </w:pPr>
      <w:r w:rsidRPr="00115301">
        <w:rPr>
          <w:noProof/>
          <w:sz w:val="24"/>
          <w:szCs w:val="24"/>
        </w:rPr>
        <w:lastRenderedPageBreak/>
        <w:drawing>
          <wp:inline distT="0" distB="0" distL="0" distR="0" wp14:anchorId="1408AD51" wp14:editId="3F798534">
            <wp:extent cx="4356481" cy="2205701"/>
            <wp:effectExtent l="0" t="0" r="6350" b="4445"/>
            <wp:docPr id="5" name="Picture 5"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bubble chart&#10;&#10;Description automatically generated"/>
                    <pic:cNvPicPr/>
                  </pic:nvPicPr>
                  <pic:blipFill>
                    <a:blip r:embed="rId9"/>
                    <a:stretch>
                      <a:fillRect/>
                    </a:stretch>
                  </pic:blipFill>
                  <pic:spPr>
                    <a:xfrm>
                      <a:off x="0" y="0"/>
                      <a:ext cx="4367768" cy="2211416"/>
                    </a:xfrm>
                    <a:prstGeom prst="rect">
                      <a:avLst/>
                    </a:prstGeom>
                  </pic:spPr>
                </pic:pic>
              </a:graphicData>
            </a:graphic>
          </wp:inline>
        </w:drawing>
      </w:r>
    </w:p>
    <w:p w14:paraId="6031A93D" w14:textId="6C366372" w:rsidR="00A0423F" w:rsidRDefault="00A0423F" w:rsidP="0074051C">
      <w:pPr>
        <w:pStyle w:val="NoSpacing"/>
        <w:rPr>
          <w:sz w:val="24"/>
          <w:szCs w:val="24"/>
        </w:rPr>
      </w:pPr>
    </w:p>
    <w:p w14:paraId="7D9207E4" w14:textId="0C5D5704" w:rsidR="00A0423F" w:rsidRPr="00115301" w:rsidRDefault="00115301" w:rsidP="0074051C">
      <w:pPr>
        <w:pStyle w:val="NoSpacing"/>
        <w:rPr>
          <w:b/>
          <w:sz w:val="24"/>
          <w:szCs w:val="24"/>
        </w:rPr>
      </w:pPr>
      <w:r w:rsidRPr="00115301">
        <w:rPr>
          <w:b/>
          <w:sz w:val="24"/>
          <w:szCs w:val="24"/>
        </w:rPr>
        <w:t>Step 4.</w:t>
      </w:r>
      <w:r w:rsidR="004447D7">
        <w:rPr>
          <w:b/>
          <w:sz w:val="24"/>
          <w:szCs w:val="24"/>
        </w:rPr>
        <w:t xml:space="preserve"> Identify Surfaces of Clusters</w:t>
      </w:r>
    </w:p>
    <w:p w14:paraId="05A658C1" w14:textId="6D01E525" w:rsidR="00115301" w:rsidRDefault="00115301" w:rsidP="0074051C">
      <w:pPr>
        <w:pStyle w:val="NoSpacing"/>
        <w:rPr>
          <w:sz w:val="24"/>
          <w:szCs w:val="24"/>
        </w:rPr>
      </w:pPr>
      <w:r>
        <w:rPr>
          <w:sz w:val="24"/>
          <w:szCs w:val="24"/>
        </w:rPr>
        <w:t xml:space="preserve">Now that the core points of all clusters have been identified, we will want identify the surface points of these clusters.  So go back to Cluster 1, run through all the core points, draw the circle, and now include within Cluster 1 </w:t>
      </w:r>
      <w:r w:rsidRPr="00115301">
        <w:rPr>
          <w:i/>
          <w:sz w:val="24"/>
          <w:szCs w:val="24"/>
        </w:rPr>
        <w:t>all</w:t>
      </w:r>
      <w:r>
        <w:rPr>
          <w:sz w:val="24"/>
          <w:szCs w:val="24"/>
        </w:rPr>
        <w:t xml:space="preserve"> points within the circle.  Of course the circle will enclose a lot of core points already included, but it will also include these surface points too.  And so these will now have been added.  Then we do the same thing for the other cluster.  And we end up with</w:t>
      </w:r>
      <w:r w:rsidR="004447D7">
        <w:rPr>
          <w:sz w:val="24"/>
          <w:szCs w:val="24"/>
        </w:rPr>
        <w:t>:</w:t>
      </w:r>
    </w:p>
    <w:p w14:paraId="1933F1C6" w14:textId="78CF02CE" w:rsidR="004447D7" w:rsidRDefault="004447D7" w:rsidP="0074051C">
      <w:pPr>
        <w:pStyle w:val="NoSpacing"/>
        <w:rPr>
          <w:sz w:val="24"/>
          <w:szCs w:val="24"/>
        </w:rPr>
      </w:pPr>
    </w:p>
    <w:p w14:paraId="38AB9CC9" w14:textId="5965D9E5" w:rsidR="004447D7" w:rsidRDefault="004447D7" w:rsidP="0074051C">
      <w:pPr>
        <w:pStyle w:val="NoSpacing"/>
        <w:rPr>
          <w:sz w:val="24"/>
          <w:szCs w:val="24"/>
        </w:rPr>
      </w:pPr>
      <w:r w:rsidRPr="004447D7">
        <w:rPr>
          <w:noProof/>
          <w:sz w:val="24"/>
          <w:szCs w:val="24"/>
        </w:rPr>
        <w:drawing>
          <wp:inline distT="0" distB="0" distL="0" distR="0" wp14:anchorId="33651709" wp14:editId="14927ABB">
            <wp:extent cx="4113618" cy="2164484"/>
            <wp:effectExtent l="0" t="0" r="1270" b="7620"/>
            <wp:docPr id="6" name="Picture 6"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bubble chart&#10;&#10;Description automatically generated"/>
                    <pic:cNvPicPr/>
                  </pic:nvPicPr>
                  <pic:blipFill>
                    <a:blip r:embed="rId10"/>
                    <a:stretch>
                      <a:fillRect/>
                    </a:stretch>
                  </pic:blipFill>
                  <pic:spPr>
                    <a:xfrm>
                      <a:off x="0" y="0"/>
                      <a:ext cx="4125149" cy="2170551"/>
                    </a:xfrm>
                    <a:prstGeom prst="rect">
                      <a:avLst/>
                    </a:prstGeom>
                  </pic:spPr>
                </pic:pic>
              </a:graphicData>
            </a:graphic>
          </wp:inline>
        </w:drawing>
      </w:r>
    </w:p>
    <w:p w14:paraId="1D5F0BE5" w14:textId="62580DC8" w:rsidR="00A0423F" w:rsidRDefault="00A0423F" w:rsidP="0074051C">
      <w:pPr>
        <w:pStyle w:val="NoSpacing"/>
        <w:rPr>
          <w:sz w:val="24"/>
          <w:szCs w:val="24"/>
        </w:rPr>
      </w:pPr>
    </w:p>
    <w:p w14:paraId="67159755" w14:textId="11F9154C" w:rsidR="00A0423F" w:rsidRDefault="004447D7" w:rsidP="0074051C">
      <w:pPr>
        <w:pStyle w:val="NoSpacing"/>
        <w:rPr>
          <w:sz w:val="24"/>
          <w:szCs w:val="24"/>
        </w:rPr>
      </w:pPr>
      <w:r>
        <w:rPr>
          <w:sz w:val="24"/>
          <w:szCs w:val="24"/>
        </w:rPr>
        <w:t>Not sure why the second cluster is now blue</w:t>
      </w:r>
      <w:r w:rsidR="00EE6FE6">
        <w:rPr>
          <w:sz w:val="24"/>
          <w:szCs w:val="24"/>
        </w:rPr>
        <w:t xml:space="preserve"> again</w:t>
      </w:r>
      <w:r>
        <w:rPr>
          <w:sz w:val="24"/>
          <w:szCs w:val="24"/>
        </w:rPr>
        <w:t>?</w:t>
      </w:r>
    </w:p>
    <w:p w14:paraId="5795CD10" w14:textId="28E8B2BC" w:rsidR="004447D7" w:rsidRDefault="004447D7" w:rsidP="0074051C">
      <w:pPr>
        <w:pStyle w:val="NoSpacing"/>
        <w:rPr>
          <w:sz w:val="24"/>
          <w:szCs w:val="24"/>
        </w:rPr>
      </w:pPr>
    </w:p>
    <w:p w14:paraId="021D9A90" w14:textId="75A48931" w:rsidR="004447D7" w:rsidRPr="004447D7" w:rsidRDefault="004447D7" w:rsidP="0074051C">
      <w:pPr>
        <w:pStyle w:val="NoSpacing"/>
        <w:rPr>
          <w:b/>
          <w:sz w:val="24"/>
          <w:szCs w:val="24"/>
        </w:rPr>
      </w:pPr>
      <w:r w:rsidRPr="004447D7">
        <w:rPr>
          <w:b/>
          <w:sz w:val="24"/>
          <w:szCs w:val="24"/>
        </w:rPr>
        <w:t xml:space="preserve">Step 5. </w:t>
      </w:r>
      <w:r>
        <w:rPr>
          <w:b/>
          <w:sz w:val="24"/>
          <w:szCs w:val="24"/>
        </w:rPr>
        <w:t>Identify Outliers</w:t>
      </w:r>
    </w:p>
    <w:p w14:paraId="67E6BFF8" w14:textId="328C7143" w:rsidR="004447D7" w:rsidRDefault="004447D7" w:rsidP="0074051C">
      <w:pPr>
        <w:pStyle w:val="NoSpacing"/>
        <w:rPr>
          <w:sz w:val="24"/>
          <w:szCs w:val="24"/>
        </w:rPr>
      </w:pPr>
      <w:r>
        <w:rPr>
          <w:sz w:val="24"/>
          <w:szCs w:val="24"/>
        </w:rPr>
        <w:t xml:space="preserve">All remaining points are considered outliers.  </w:t>
      </w:r>
      <w:r w:rsidR="00BC50DE">
        <w:rPr>
          <w:sz w:val="24"/>
          <w:szCs w:val="24"/>
        </w:rPr>
        <w:t xml:space="preserve">Now let’s try out the DBScan class in sklearn.  I’ll use the same data set as I’ve been using with the other two clustering algorithms.  </w:t>
      </w:r>
    </w:p>
    <w:p w14:paraId="66A1AC22" w14:textId="77777777" w:rsidR="009C5F12" w:rsidRDefault="009C5F12" w:rsidP="0074051C">
      <w:pPr>
        <w:pStyle w:val="NoSpacing"/>
        <w:rPr>
          <w:sz w:val="24"/>
          <w:szCs w:val="24"/>
        </w:rPr>
      </w:pPr>
    </w:p>
    <w:p w14:paraId="0610B78F" w14:textId="77777777" w:rsidR="009C5F12" w:rsidRPr="00B14B50" w:rsidRDefault="009C5F12" w:rsidP="009C5F12">
      <w:pPr>
        <w:rPr>
          <w:rFonts w:ascii="Calibri" w:hAnsi="Calibri" w:cs="Calibri"/>
          <w:b/>
          <w:sz w:val="28"/>
          <w:szCs w:val="28"/>
        </w:rPr>
      </w:pPr>
      <w:r w:rsidRPr="00B14B50">
        <w:rPr>
          <w:rFonts w:ascii="Calibri" w:hAnsi="Calibri" w:cs="Calibri"/>
          <w:b/>
          <w:sz w:val="28"/>
          <w:szCs w:val="28"/>
        </w:rPr>
        <w:t>Exploring the Model and Hyperparameters</w:t>
      </w:r>
    </w:p>
    <w:p w14:paraId="4A5E983B" w14:textId="77777777" w:rsidR="009C5F12" w:rsidRDefault="009C5F12" w:rsidP="009C5F12">
      <w:pPr>
        <w:pStyle w:val="NoSpacing"/>
        <w:rPr>
          <w:noProof/>
        </w:rPr>
      </w:pPr>
      <w:r>
        <w:rPr>
          <w:sz w:val="24"/>
          <w:szCs w:val="24"/>
        </w:rPr>
        <w:t xml:space="preserve">Here’s a set of 2D data.  </w:t>
      </w:r>
    </w:p>
    <w:p w14:paraId="2A02DA83" w14:textId="77777777" w:rsidR="009C5F12" w:rsidRDefault="009C5F12" w:rsidP="009C5F12">
      <w:pPr>
        <w:pStyle w:val="NoSpacing"/>
        <w:rPr>
          <w:noProof/>
        </w:rPr>
      </w:pPr>
    </w:p>
    <w:p w14:paraId="4A85AD94" w14:textId="77777777" w:rsidR="009C5F12" w:rsidRPr="007405AC" w:rsidRDefault="009C5F12" w:rsidP="009C5F12">
      <w:pPr>
        <w:pStyle w:val="NoSpacing"/>
        <w:rPr>
          <w:sz w:val="18"/>
          <w:szCs w:val="18"/>
        </w:rPr>
      </w:pPr>
      <w:r w:rsidRPr="007405AC">
        <w:rPr>
          <w:sz w:val="18"/>
          <w:szCs w:val="18"/>
        </w:rPr>
        <w:t xml:space="preserve">      x1              x2 </w:t>
      </w:r>
      <w:r w:rsidRPr="007405AC">
        <w:rPr>
          <w:sz w:val="18"/>
          <w:szCs w:val="18"/>
        </w:rPr>
        <w:tab/>
        <w:t xml:space="preserve">               marker</w:t>
      </w:r>
    </w:p>
    <w:p w14:paraId="0560E661" w14:textId="77777777" w:rsidR="009C5F12" w:rsidRPr="007405AC" w:rsidRDefault="009C5F12" w:rsidP="009C5F12">
      <w:pPr>
        <w:pStyle w:val="NoSpacing"/>
        <w:rPr>
          <w:sz w:val="18"/>
          <w:szCs w:val="18"/>
        </w:rPr>
      </w:pPr>
      <w:r w:rsidRPr="007405AC">
        <w:rPr>
          <w:sz w:val="18"/>
          <w:szCs w:val="18"/>
        </w:rPr>
        <w:lastRenderedPageBreak/>
        <w:t>0  -5.581006  2.453801      +</w:t>
      </w:r>
    </w:p>
    <w:p w14:paraId="7172C205" w14:textId="77777777" w:rsidR="009C5F12" w:rsidRPr="007405AC" w:rsidRDefault="009C5F12" w:rsidP="009C5F12">
      <w:pPr>
        <w:pStyle w:val="NoSpacing"/>
        <w:rPr>
          <w:sz w:val="18"/>
          <w:szCs w:val="18"/>
        </w:rPr>
      </w:pPr>
      <w:r w:rsidRPr="007405AC">
        <w:rPr>
          <w:sz w:val="18"/>
          <w:szCs w:val="18"/>
        </w:rPr>
        <w:t>1  -4.775744  6.493566      +</w:t>
      </w:r>
    </w:p>
    <w:p w14:paraId="5A8A2F27" w14:textId="77777777" w:rsidR="009C5F12" w:rsidRPr="007405AC" w:rsidRDefault="009C5F12" w:rsidP="009C5F12">
      <w:pPr>
        <w:pStyle w:val="NoSpacing"/>
        <w:rPr>
          <w:sz w:val="18"/>
          <w:szCs w:val="18"/>
        </w:rPr>
      </w:pPr>
      <w:r w:rsidRPr="007405AC">
        <w:rPr>
          <w:sz w:val="18"/>
          <w:szCs w:val="18"/>
        </w:rPr>
        <w:t>2  -2.498410  3.883308      +</w:t>
      </w:r>
    </w:p>
    <w:p w14:paraId="023FD665" w14:textId="77777777" w:rsidR="009C5F12" w:rsidRPr="007405AC" w:rsidRDefault="009C5F12" w:rsidP="009C5F12">
      <w:pPr>
        <w:pStyle w:val="NoSpacing"/>
        <w:rPr>
          <w:sz w:val="18"/>
          <w:szCs w:val="18"/>
        </w:rPr>
      </w:pPr>
      <w:r w:rsidRPr="007405AC">
        <w:rPr>
          <w:sz w:val="18"/>
          <w:szCs w:val="18"/>
        </w:rPr>
        <w:t>3  -7.721780  4.778397      +</w:t>
      </w:r>
    </w:p>
    <w:p w14:paraId="66109165" w14:textId="77777777" w:rsidR="009C5F12" w:rsidRPr="007405AC" w:rsidRDefault="009C5F12" w:rsidP="009C5F12">
      <w:pPr>
        <w:pStyle w:val="NoSpacing"/>
        <w:rPr>
          <w:sz w:val="18"/>
          <w:szCs w:val="18"/>
        </w:rPr>
      </w:pPr>
      <w:r w:rsidRPr="007405AC">
        <w:rPr>
          <w:sz w:val="18"/>
          <w:szCs w:val="18"/>
        </w:rPr>
        <w:t>4  -4.800134  2.625327      +</w:t>
      </w:r>
    </w:p>
    <w:p w14:paraId="24A6AC15" w14:textId="77777777" w:rsidR="009C5F12" w:rsidRPr="007405AC" w:rsidRDefault="009C5F12" w:rsidP="009C5F12">
      <w:pPr>
        <w:pStyle w:val="NoSpacing"/>
        <w:rPr>
          <w:sz w:val="18"/>
          <w:szCs w:val="18"/>
        </w:rPr>
      </w:pPr>
      <w:r w:rsidRPr="007405AC">
        <w:rPr>
          <w:sz w:val="18"/>
          <w:szCs w:val="18"/>
        </w:rPr>
        <w:t>5  -5.095982  2.983548      +</w:t>
      </w:r>
    </w:p>
    <w:p w14:paraId="29246AB0" w14:textId="77777777" w:rsidR="009C5F12" w:rsidRPr="007405AC" w:rsidRDefault="009C5F12" w:rsidP="009C5F12">
      <w:pPr>
        <w:pStyle w:val="NoSpacing"/>
        <w:rPr>
          <w:sz w:val="18"/>
          <w:szCs w:val="18"/>
        </w:rPr>
      </w:pPr>
      <w:r w:rsidRPr="007405AC">
        <w:rPr>
          <w:sz w:val="18"/>
          <w:szCs w:val="18"/>
        </w:rPr>
        <w:t>6  -5.712459  3.620277      +</w:t>
      </w:r>
    </w:p>
    <w:p w14:paraId="751D993B" w14:textId="77777777" w:rsidR="009C5F12" w:rsidRPr="007405AC" w:rsidRDefault="009C5F12" w:rsidP="009C5F12">
      <w:pPr>
        <w:pStyle w:val="NoSpacing"/>
        <w:rPr>
          <w:sz w:val="18"/>
          <w:szCs w:val="18"/>
        </w:rPr>
      </w:pPr>
      <w:r w:rsidRPr="007405AC">
        <w:rPr>
          <w:sz w:val="18"/>
          <w:szCs w:val="18"/>
        </w:rPr>
        <w:t>7  -7.177118  4.828715      +</w:t>
      </w:r>
    </w:p>
    <w:p w14:paraId="0B8C6E96" w14:textId="77777777" w:rsidR="009C5F12" w:rsidRPr="007405AC" w:rsidRDefault="009C5F12" w:rsidP="009C5F12">
      <w:pPr>
        <w:pStyle w:val="NoSpacing"/>
        <w:rPr>
          <w:sz w:val="18"/>
          <w:szCs w:val="18"/>
        </w:rPr>
      </w:pPr>
      <w:r w:rsidRPr="007405AC">
        <w:rPr>
          <w:sz w:val="18"/>
          <w:szCs w:val="18"/>
        </w:rPr>
        <w:t>8  -5.702035  6.645507      +</w:t>
      </w:r>
    </w:p>
    <w:p w14:paraId="257B379A" w14:textId="77777777" w:rsidR="009C5F12" w:rsidRPr="007405AC" w:rsidRDefault="009C5F12" w:rsidP="009C5F12">
      <w:pPr>
        <w:pStyle w:val="NoSpacing"/>
        <w:rPr>
          <w:sz w:val="18"/>
          <w:szCs w:val="18"/>
        </w:rPr>
      </w:pPr>
      <w:r w:rsidRPr="007405AC">
        <w:rPr>
          <w:sz w:val="18"/>
          <w:szCs w:val="18"/>
        </w:rPr>
        <w:t>9   0.176800  6.832048      +</w:t>
      </w:r>
    </w:p>
    <w:p w14:paraId="0310D0E3" w14:textId="77777777" w:rsidR="009C5F12" w:rsidRPr="007405AC" w:rsidRDefault="009C5F12" w:rsidP="009C5F12">
      <w:pPr>
        <w:pStyle w:val="NoSpacing"/>
        <w:rPr>
          <w:sz w:val="18"/>
          <w:szCs w:val="18"/>
        </w:rPr>
      </w:pPr>
      <w:r w:rsidRPr="007405AC">
        <w:rPr>
          <w:sz w:val="18"/>
          <w:szCs w:val="18"/>
        </w:rPr>
        <w:t>10 -6.011302  8.433696      +</w:t>
      </w:r>
    </w:p>
    <w:p w14:paraId="372A41F2" w14:textId="77777777" w:rsidR="009C5F12" w:rsidRPr="007405AC" w:rsidRDefault="009C5F12" w:rsidP="009C5F12">
      <w:pPr>
        <w:pStyle w:val="NoSpacing"/>
        <w:rPr>
          <w:sz w:val="18"/>
          <w:szCs w:val="18"/>
        </w:rPr>
      </w:pPr>
      <w:r w:rsidRPr="007405AC">
        <w:rPr>
          <w:sz w:val="18"/>
          <w:szCs w:val="18"/>
        </w:rPr>
        <w:t>11 -6.168618  6.038520      +</w:t>
      </w:r>
    </w:p>
    <w:p w14:paraId="6B30C492" w14:textId="77777777" w:rsidR="009C5F12" w:rsidRPr="007405AC" w:rsidRDefault="009C5F12" w:rsidP="009C5F12">
      <w:pPr>
        <w:pStyle w:val="NoSpacing"/>
        <w:rPr>
          <w:sz w:val="18"/>
          <w:szCs w:val="18"/>
        </w:rPr>
      </w:pPr>
      <w:r w:rsidRPr="007405AC">
        <w:rPr>
          <w:sz w:val="18"/>
          <w:szCs w:val="18"/>
        </w:rPr>
        <w:t>12  0.657432 -4.065840      o</w:t>
      </w:r>
    </w:p>
    <w:p w14:paraId="48F1F5D9" w14:textId="77777777" w:rsidR="009C5F12" w:rsidRPr="007405AC" w:rsidRDefault="009C5F12" w:rsidP="009C5F12">
      <w:pPr>
        <w:pStyle w:val="NoSpacing"/>
        <w:rPr>
          <w:sz w:val="18"/>
          <w:szCs w:val="18"/>
        </w:rPr>
      </w:pPr>
      <w:r w:rsidRPr="007405AC">
        <w:rPr>
          <w:sz w:val="18"/>
          <w:szCs w:val="18"/>
        </w:rPr>
        <w:t>13 -0.835175 -4.746274      o</w:t>
      </w:r>
    </w:p>
    <w:p w14:paraId="05715363" w14:textId="77777777" w:rsidR="009C5F12" w:rsidRPr="007405AC" w:rsidRDefault="009C5F12" w:rsidP="009C5F12">
      <w:pPr>
        <w:pStyle w:val="NoSpacing"/>
        <w:rPr>
          <w:sz w:val="18"/>
          <w:szCs w:val="18"/>
        </w:rPr>
      </w:pPr>
      <w:r w:rsidRPr="007405AC">
        <w:rPr>
          <w:sz w:val="18"/>
          <w:szCs w:val="18"/>
        </w:rPr>
        <w:t>14 -2.262751 -3.368424      o</w:t>
      </w:r>
    </w:p>
    <w:p w14:paraId="6798B05D" w14:textId="77777777" w:rsidR="009C5F12" w:rsidRPr="007405AC" w:rsidRDefault="009C5F12" w:rsidP="009C5F12">
      <w:pPr>
        <w:pStyle w:val="NoSpacing"/>
        <w:rPr>
          <w:sz w:val="18"/>
          <w:szCs w:val="18"/>
        </w:rPr>
      </w:pPr>
      <w:r w:rsidRPr="007405AC">
        <w:rPr>
          <w:sz w:val="18"/>
          <w:szCs w:val="18"/>
        </w:rPr>
        <w:t>15 -2.410987 -4.609493      o</w:t>
      </w:r>
    </w:p>
    <w:p w14:paraId="67B2D0DA" w14:textId="77777777" w:rsidR="009C5F12" w:rsidRPr="007405AC" w:rsidRDefault="009C5F12" w:rsidP="009C5F12">
      <w:pPr>
        <w:pStyle w:val="NoSpacing"/>
        <w:rPr>
          <w:sz w:val="18"/>
          <w:szCs w:val="18"/>
        </w:rPr>
      </w:pPr>
      <w:r w:rsidRPr="007405AC">
        <w:rPr>
          <w:sz w:val="18"/>
          <w:szCs w:val="18"/>
        </w:rPr>
        <w:t>16 -5.672407 -3.274687      o</w:t>
      </w:r>
    </w:p>
    <w:p w14:paraId="520318B4" w14:textId="77777777" w:rsidR="009C5F12" w:rsidRPr="007405AC" w:rsidRDefault="009C5F12" w:rsidP="009C5F12">
      <w:pPr>
        <w:pStyle w:val="NoSpacing"/>
        <w:rPr>
          <w:sz w:val="18"/>
          <w:szCs w:val="18"/>
        </w:rPr>
      </w:pPr>
      <w:r w:rsidRPr="007405AC">
        <w:rPr>
          <w:sz w:val="18"/>
          <w:szCs w:val="18"/>
        </w:rPr>
        <w:t>17 -5.086841 -5.121301      o</w:t>
      </w:r>
    </w:p>
    <w:p w14:paraId="5BD7A59A" w14:textId="77777777" w:rsidR="009C5F12" w:rsidRPr="007405AC" w:rsidRDefault="009C5F12" w:rsidP="009C5F12">
      <w:pPr>
        <w:pStyle w:val="NoSpacing"/>
        <w:rPr>
          <w:sz w:val="18"/>
          <w:szCs w:val="18"/>
        </w:rPr>
      </w:pPr>
      <w:r w:rsidRPr="007405AC">
        <w:rPr>
          <w:sz w:val="18"/>
          <w:szCs w:val="18"/>
        </w:rPr>
        <w:t>18 -6.273988 -4.602747      o</w:t>
      </w:r>
    </w:p>
    <w:p w14:paraId="7AF8FA94" w14:textId="77777777" w:rsidR="009C5F12" w:rsidRPr="007405AC" w:rsidRDefault="009C5F12" w:rsidP="009C5F12">
      <w:pPr>
        <w:pStyle w:val="NoSpacing"/>
        <w:rPr>
          <w:sz w:val="18"/>
          <w:szCs w:val="18"/>
        </w:rPr>
      </w:pPr>
      <w:r w:rsidRPr="007405AC">
        <w:rPr>
          <w:sz w:val="18"/>
          <w:szCs w:val="18"/>
        </w:rPr>
        <w:t>19 -0.343871 -3.356554      o</w:t>
      </w:r>
    </w:p>
    <w:p w14:paraId="3CB206B6" w14:textId="77777777" w:rsidR="009C5F12" w:rsidRPr="007405AC" w:rsidRDefault="009C5F12" w:rsidP="009C5F12">
      <w:pPr>
        <w:pStyle w:val="NoSpacing"/>
        <w:rPr>
          <w:sz w:val="18"/>
          <w:szCs w:val="18"/>
        </w:rPr>
      </w:pPr>
      <w:r w:rsidRPr="007405AC">
        <w:rPr>
          <w:sz w:val="18"/>
          <w:szCs w:val="18"/>
        </w:rPr>
        <w:t>20 -2.165032 -3.279266      o</w:t>
      </w:r>
    </w:p>
    <w:p w14:paraId="14B85334" w14:textId="77777777" w:rsidR="009C5F12" w:rsidRPr="007405AC" w:rsidRDefault="009C5F12" w:rsidP="009C5F12">
      <w:pPr>
        <w:pStyle w:val="NoSpacing"/>
        <w:rPr>
          <w:sz w:val="18"/>
          <w:szCs w:val="18"/>
        </w:rPr>
      </w:pPr>
      <w:r w:rsidRPr="007405AC">
        <w:rPr>
          <w:sz w:val="18"/>
          <w:szCs w:val="18"/>
        </w:rPr>
        <w:t>21 -1.564511 -4.390938      o</w:t>
      </w:r>
    </w:p>
    <w:p w14:paraId="7E5CB89F" w14:textId="77777777" w:rsidR="009C5F12" w:rsidRPr="007405AC" w:rsidRDefault="009C5F12" w:rsidP="009C5F12">
      <w:pPr>
        <w:pStyle w:val="NoSpacing"/>
        <w:rPr>
          <w:sz w:val="18"/>
          <w:szCs w:val="18"/>
        </w:rPr>
      </w:pPr>
      <w:r w:rsidRPr="007405AC">
        <w:rPr>
          <w:sz w:val="18"/>
          <w:szCs w:val="18"/>
        </w:rPr>
        <w:t>22 -0.995685 -6.681225      o</w:t>
      </w:r>
    </w:p>
    <w:p w14:paraId="46239795" w14:textId="77777777" w:rsidR="009C5F12" w:rsidRPr="007405AC" w:rsidRDefault="009C5F12" w:rsidP="009C5F12">
      <w:pPr>
        <w:pStyle w:val="NoSpacing"/>
        <w:rPr>
          <w:sz w:val="18"/>
          <w:szCs w:val="18"/>
        </w:rPr>
      </w:pPr>
      <w:r w:rsidRPr="007405AC">
        <w:rPr>
          <w:sz w:val="18"/>
          <w:szCs w:val="18"/>
        </w:rPr>
        <w:t>23 -3.409054 -1.810766      o</w:t>
      </w:r>
    </w:p>
    <w:p w14:paraId="5E7B17A7" w14:textId="77777777" w:rsidR="009C5F12" w:rsidRPr="007405AC" w:rsidRDefault="009C5F12" w:rsidP="009C5F12">
      <w:pPr>
        <w:pStyle w:val="NoSpacing"/>
        <w:rPr>
          <w:sz w:val="18"/>
          <w:szCs w:val="18"/>
        </w:rPr>
      </w:pPr>
      <w:r w:rsidRPr="007405AC">
        <w:rPr>
          <w:sz w:val="18"/>
          <w:szCs w:val="18"/>
        </w:rPr>
        <w:t>24  1.648725 -0.563825      ^</w:t>
      </w:r>
    </w:p>
    <w:p w14:paraId="33474A6B" w14:textId="77777777" w:rsidR="009C5F12" w:rsidRPr="007405AC" w:rsidRDefault="009C5F12" w:rsidP="009C5F12">
      <w:pPr>
        <w:pStyle w:val="NoSpacing"/>
        <w:rPr>
          <w:sz w:val="18"/>
          <w:szCs w:val="18"/>
        </w:rPr>
      </w:pPr>
      <w:r w:rsidRPr="007405AC">
        <w:rPr>
          <w:sz w:val="18"/>
          <w:szCs w:val="18"/>
        </w:rPr>
        <w:t>25  3.404706 -1.865709      ^</w:t>
      </w:r>
    </w:p>
    <w:p w14:paraId="50FEC229" w14:textId="77777777" w:rsidR="009C5F12" w:rsidRPr="007405AC" w:rsidRDefault="009C5F12" w:rsidP="009C5F12">
      <w:pPr>
        <w:pStyle w:val="NoSpacing"/>
        <w:rPr>
          <w:sz w:val="18"/>
          <w:szCs w:val="18"/>
        </w:rPr>
      </w:pPr>
      <w:r w:rsidRPr="007405AC">
        <w:rPr>
          <w:sz w:val="18"/>
          <w:szCs w:val="18"/>
        </w:rPr>
        <w:t>26  2.892774  0.711521      ^</w:t>
      </w:r>
    </w:p>
    <w:p w14:paraId="586B902F" w14:textId="77777777" w:rsidR="009C5F12" w:rsidRPr="007405AC" w:rsidRDefault="009C5F12" w:rsidP="009C5F12">
      <w:pPr>
        <w:pStyle w:val="NoSpacing"/>
        <w:rPr>
          <w:sz w:val="18"/>
          <w:szCs w:val="18"/>
        </w:rPr>
      </w:pPr>
      <w:r w:rsidRPr="007405AC">
        <w:rPr>
          <w:sz w:val="18"/>
          <w:szCs w:val="18"/>
        </w:rPr>
        <w:t>27  2.889918 -1.585560      ^</w:t>
      </w:r>
    </w:p>
    <w:p w14:paraId="31874D7E" w14:textId="77777777" w:rsidR="009C5F12" w:rsidRPr="007405AC" w:rsidRDefault="009C5F12" w:rsidP="009C5F12">
      <w:pPr>
        <w:pStyle w:val="NoSpacing"/>
        <w:rPr>
          <w:sz w:val="18"/>
          <w:szCs w:val="18"/>
        </w:rPr>
      </w:pPr>
      <w:r w:rsidRPr="007405AC">
        <w:rPr>
          <w:sz w:val="18"/>
          <w:szCs w:val="18"/>
        </w:rPr>
        <w:t>28  4.892444  2.111042      ^</w:t>
      </w:r>
    </w:p>
    <w:p w14:paraId="2EB49C43" w14:textId="77777777" w:rsidR="009C5F12" w:rsidRPr="007405AC" w:rsidRDefault="009C5F12" w:rsidP="009C5F12">
      <w:pPr>
        <w:pStyle w:val="NoSpacing"/>
        <w:rPr>
          <w:sz w:val="18"/>
          <w:szCs w:val="18"/>
        </w:rPr>
      </w:pPr>
      <w:r w:rsidRPr="007405AC">
        <w:rPr>
          <w:sz w:val="18"/>
          <w:szCs w:val="18"/>
        </w:rPr>
        <w:t>29  5.665094  3.221986      ^</w:t>
      </w:r>
    </w:p>
    <w:p w14:paraId="61DB86BC" w14:textId="77777777" w:rsidR="009C5F12" w:rsidRPr="007405AC" w:rsidRDefault="009C5F12" w:rsidP="009C5F12">
      <w:pPr>
        <w:pStyle w:val="NoSpacing"/>
        <w:rPr>
          <w:sz w:val="18"/>
          <w:szCs w:val="18"/>
        </w:rPr>
      </w:pPr>
      <w:r w:rsidRPr="007405AC">
        <w:rPr>
          <w:sz w:val="18"/>
          <w:szCs w:val="18"/>
        </w:rPr>
        <w:t>30  3.398538  1.512025      ^</w:t>
      </w:r>
    </w:p>
    <w:p w14:paraId="3DCCD6AE" w14:textId="77777777" w:rsidR="009C5F12" w:rsidRPr="007405AC" w:rsidRDefault="009C5F12" w:rsidP="009C5F12">
      <w:pPr>
        <w:pStyle w:val="NoSpacing"/>
        <w:rPr>
          <w:sz w:val="18"/>
          <w:szCs w:val="18"/>
        </w:rPr>
      </w:pPr>
      <w:r w:rsidRPr="007405AC">
        <w:rPr>
          <w:sz w:val="18"/>
          <w:szCs w:val="18"/>
        </w:rPr>
        <w:t>31  2.619147  2.509115      ^</w:t>
      </w:r>
    </w:p>
    <w:p w14:paraId="765498C4" w14:textId="77777777" w:rsidR="009C5F12" w:rsidRPr="007405AC" w:rsidRDefault="009C5F12" w:rsidP="009C5F12">
      <w:pPr>
        <w:pStyle w:val="NoSpacing"/>
        <w:rPr>
          <w:sz w:val="18"/>
          <w:szCs w:val="18"/>
        </w:rPr>
      </w:pPr>
      <w:r w:rsidRPr="007405AC">
        <w:rPr>
          <w:sz w:val="18"/>
          <w:szCs w:val="18"/>
        </w:rPr>
        <w:t>32  3.591971 -2.887745      ^</w:t>
      </w:r>
    </w:p>
    <w:p w14:paraId="267582F4" w14:textId="77777777" w:rsidR="009C5F12" w:rsidRPr="007405AC" w:rsidRDefault="009C5F12" w:rsidP="009C5F12">
      <w:pPr>
        <w:pStyle w:val="NoSpacing"/>
        <w:rPr>
          <w:sz w:val="18"/>
          <w:szCs w:val="18"/>
        </w:rPr>
      </w:pPr>
      <w:r w:rsidRPr="007405AC">
        <w:rPr>
          <w:sz w:val="18"/>
          <w:szCs w:val="18"/>
        </w:rPr>
        <w:t>33  4.067365  1.741439      ^</w:t>
      </w:r>
    </w:p>
    <w:p w14:paraId="052D85EA" w14:textId="77777777" w:rsidR="009C5F12" w:rsidRPr="007405AC" w:rsidRDefault="009C5F12" w:rsidP="009C5F12">
      <w:pPr>
        <w:pStyle w:val="NoSpacing"/>
        <w:rPr>
          <w:sz w:val="18"/>
          <w:szCs w:val="18"/>
        </w:rPr>
      </w:pPr>
      <w:r w:rsidRPr="007405AC">
        <w:rPr>
          <w:sz w:val="18"/>
          <w:szCs w:val="18"/>
        </w:rPr>
        <w:t>34  5.401179  1.658608      ^</w:t>
      </w:r>
    </w:p>
    <w:p w14:paraId="3E77091F" w14:textId="77777777" w:rsidR="009C5F12" w:rsidRPr="007405AC" w:rsidRDefault="009C5F12" w:rsidP="009C5F12">
      <w:pPr>
        <w:pStyle w:val="NoSpacing"/>
        <w:rPr>
          <w:sz w:val="18"/>
          <w:szCs w:val="18"/>
        </w:rPr>
      </w:pPr>
      <w:r w:rsidRPr="007405AC">
        <w:rPr>
          <w:sz w:val="18"/>
          <w:szCs w:val="18"/>
        </w:rPr>
        <w:t>35  2.007351 -0.467921      ^</w:t>
      </w:r>
    </w:p>
    <w:p w14:paraId="77A5BD0E" w14:textId="77777777" w:rsidR="009C5F12" w:rsidRDefault="009C5F12" w:rsidP="009C5F12">
      <w:pPr>
        <w:pStyle w:val="NoSpacing"/>
        <w:rPr>
          <w:sz w:val="24"/>
          <w:szCs w:val="24"/>
        </w:rPr>
      </w:pPr>
    </w:p>
    <w:p w14:paraId="2C52B746" w14:textId="77777777" w:rsidR="009C5F12" w:rsidRDefault="009C5F12" w:rsidP="009C5F12">
      <w:pPr>
        <w:pStyle w:val="NoSpacing"/>
        <w:rPr>
          <w:sz w:val="24"/>
          <w:szCs w:val="24"/>
        </w:rPr>
      </w:pPr>
      <w:r>
        <w:rPr>
          <w:sz w:val="24"/>
          <w:szCs w:val="24"/>
        </w:rPr>
        <w:t>I markered the points according to their classes.  And the class coordinates were taken from a normal distribution with a mean (centroid) and standard deviation (different for each class).  Then I colored the points according to their classes as well, and plotted below:</w:t>
      </w:r>
    </w:p>
    <w:p w14:paraId="7C4DD590" w14:textId="77777777" w:rsidR="009C5F12" w:rsidRDefault="009C5F12" w:rsidP="009C5F12">
      <w:pPr>
        <w:pStyle w:val="NoSpacing"/>
        <w:rPr>
          <w:sz w:val="24"/>
          <w:szCs w:val="24"/>
        </w:rPr>
      </w:pPr>
    </w:p>
    <w:p w14:paraId="5106ED0C" w14:textId="77777777" w:rsidR="009C5F12" w:rsidRDefault="009C5F12" w:rsidP="009C5F12">
      <w:pPr>
        <w:pStyle w:val="NoSpacing"/>
        <w:rPr>
          <w:sz w:val="24"/>
          <w:szCs w:val="24"/>
        </w:rPr>
      </w:pPr>
      <w:r>
        <w:rPr>
          <w:noProof/>
        </w:rPr>
        <w:drawing>
          <wp:inline distT="0" distB="0" distL="0" distR="0" wp14:anchorId="7A249F24" wp14:editId="69FA1E8A">
            <wp:extent cx="2439994" cy="1766454"/>
            <wp:effectExtent l="0" t="0" r="0" b="5715"/>
            <wp:docPr id="1119300346" name="Picture 1" descr="A diagram of a plot of class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300346" name="Picture 1" descr="A diagram of a plot of classes&#10;&#10;Description automatically generated"/>
                    <pic:cNvPicPr/>
                  </pic:nvPicPr>
                  <pic:blipFill>
                    <a:blip r:embed="rId11"/>
                    <a:stretch>
                      <a:fillRect/>
                    </a:stretch>
                  </pic:blipFill>
                  <pic:spPr>
                    <a:xfrm>
                      <a:off x="0" y="0"/>
                      <a:ext cx="2451043" cy="1774453"/>
                    </a:xfrm>
                    <a:prstGeom prst="rect">
                      <a:avLst/>
                    </a:prstGeom>
                  </pic:spPr>
                </pic:pic>
              </a:graphicData>
            </a:graphic>
          </wp:inline>
        </w:drawing>
      </w:r>
    </w:p>
    <w:p w14:paraId="11C0C964" w14:textId="77777777" w:rsidR="009C5F12" w:rsidRDefault="009C5F12" w:rsidP="009C5F12">
      <w:pPr>
        <w:pStyle w:val="NoSpacing"/>
        <w:rPr>
          <w:sz w:val="24"/>
          <w:szCs w:val="24"/>
        </w:rPr>
      </w:pPr>
    </w:p>
    <w:p w14:paraId="2BFAC79D" w14:textId="2774CDA7" w:rsidR="009C5F12" w:rsidRDefault="009C5F12" w:rsidP="009C5F12">
      <w:pPr>
        <w:pStyle w:val="NoSpacing"/>
        <w:rPr>
          <w:sz w:val="24"/>
          <w:szCs w:val="24"/>
        </w:rPr>
      </w:pPr>
      <w:r>
        <w:rPr>
          <w:sz w:val="24"/>
          <w:szCs w:val="24"/>
        </w:rPr>
        <w:lastRenderedPageBreak/>
        <w:t xml:space="preserve">The plots </w:t>
      </w:r>
      <w:r w:rsidRPr="00492F7B">
        <w:rPr>
          <w:i/>
          <w:sz w:val="24"/>
          <w:szCs w:val="24"/>
        </w:rPr>
        <w:t>below</w:t>
      </w:r>
      <w:r>
        <w:rPr>
          <w:sz w:val="24"/>
          <w:szCs w:val="24"/>
        </w:rPr>
        <w:t xml:space="preserve"> are done with </w:t>
      </w:r>
      <w:r>
        <w:rPr>
          <w:sz w:val="24"/>
          <w:szCs w:val="24"/>
        </w:rPr>
        <w:t xml:space="preserve">sklearn.  </w:t>
      </w:r>
      <w:r>
        <w:rPr>
          <w:sz w:val="24"/>
          <w:szCs w:val="24"/>
        </w:rPr>
        <w:t>And I’ll have it color the points according to their predicted classes, while keeping the markers the same so we can tell which points ‘actually’ belong together.</w:t>
      </w:r>
    </w:p>
    <w:p w14:paraId="4EC8940C" w14:textId="77777777" w:rsidR="009C5F12" w:rsidRDefault="009C5F12" w:rsidP="009C5F12">
      <w:pPr>
        <w:pStyle w:val="NoSpacing"/>
        <w:rPr>
          <w:sz w:val="24"/>
          <w:szCs w:val="24"/>
        </w:rPr>
      </w:pPr>
    </w:p>
    <w:p w14:paraId="1B5237C0" w14:textId="77777777" w:rsidR="007268E7" w:rsidRDefault="009C5F12" w:rsidP="009C5F12">
      <w:pPr>
        <w:pStyle w:val="NoSpacing"/>
        <w:rPr>
          <w:sz w:val="24"/>
          <w:szCs w:val="24"/>
        </w:rPr>
      </w:pPr>
      <w:r w:rsidRPr="002F1732">
        <w:rPr>
          <w:b/>
          <w:sz w:val="24"/>
          <w:szCs w:val="24"/>
        </w:rPr>
        <w:t xml:space="preserve">Hyperparameter: </w:t>
      </w:r>
      <w:r w:rsidR="007268E7">
        <w:rPr>
          <w:b/>
          <w:sz w:val="24"/>
          <w:szCs w:val="24"/>
        </w:rPr>
        <w:t>eps</w:t>
      </w:r>
    </w:p>
    <w:p w14:paraId="53A2FFF2" w14:textId="071BB6BE" w:rsidR="007268E7" w:rsidRDefault="007268E7" w:rsidP="009C5F12">
      <w:pPr>
        <w:pStyle w:val="NoSpacing"/>
        <w:rPr>
          <w:sz w:val="24"/>
          <w:szCs w:val="24"/>
        </w:rPr>
      </w:pPr>
      <w:r>
        <w:rPr>
          <w:sz w:val="24"/>
          <w:szCs w:val="24"/>
        </w:rPr>
        <w:t>eps controls the radius within which core points are to be found.  So I’ll play around with a couple values, and keep min_samples = 5 (the minimum number of points</w:t>
      </w:r>
      <w:r w:rsidR="00BC50DE">
        <w:rPr>
          <w:sz w:val="24"/>
          <w:szCs w:val="24"/>
        </w:rPr>
        <w:t xml:space="preserve"> which must be within that radius</w:t>
      </w:r>
      <w:r>
        <w:rPr>
          <w:sz w:val="24"/>
          <w:szCs w:val="24"/>
        </w:rPr>
        <w:t xml:space="preserve"> to establish a core).  </w:t>
      </w:r>
    </w:p>
    <w:p w14:paraId="7A907287" w14:textId="296D44C3" w:rsidR="007268E7" w:rsidRDefault="007268E7" w:rsidP="009C5F12">
      <w:pPr>
        <w:pStyle w:val="NoSpacing"/>
        <w:rPr>
          <w:sz w:val="24"/>
          <w:szCs w:val="24"/>
        </w:rPr>
      </w:pPr>
    </w:p>
    <w:p w14:paraId="072DCD91" w14:textId="77777777" w:rsidR="007268E7" w:rsidRDefault="007268E7" w:rsidP="009C5F12">
      <w:pPr>
        <w:pStyle w:val="NoSpacing"/>
        <w:rPr>
          <w:sz w:val="24"/>
          <w:szCs w:val="24"/>
        </w:rPr>
      </w:pPr>
    </w:p>
    <w:p w14:paraId="7FE46B2B" w14:textId="60A45AB6" w:rsidR="009C5F12" w:rsidRDefault="007268E7" w:rsidP="009C5F12">
      <w:pPr>
        <w:pStyle w:val="NoSpacing"/>
        <w:rPr>
          <w:b/>
          <w:sz w:val="24"/>
          <w:szCs w:val="24"/>
        </w:rPr>
      </w:pPr>
      <w:r>
        <w:rPr>
          <w:noProof/>
        </w:rPr>
        <w:drawing>
          <wp:inline distT="0" distB="0" distL="0" distR="0" wp14:anchorId="79D9F632" wp14:editId="3E79411A">
            <wp:extent cx="2903220" cy="2101811"/>
            <wp:effectExtent l="0" t="0" r="0" b="0"/>
            <wp:docPr id="2068154484" name="Picture 1" descr="A graph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8154484" name="Picture 1" descr="A graph of a number of dots&#10;&#10;Description automatically generated with medium confidence"/>
                    <pic:cNvPicPr/>
                  </pic:nvPicPr>
                  <pic:blipFill>
                    <a:blip r:embed="rId12"/>
                    <a:stretch>
                      <a:fillRect/>
                    </a:stretch>
                  </pic:blipFill>
                  <pic:spPr>
                    <a:xfrm>
                      <a:off x="0" y="0"/>
                      <a:ext cx="2911987" cy="2108158"/>
                    </a:xfrm>
                    <a:prstGeom prst="rect">
                      <a:avLst/>
                    </a:prstGeom>
                  </pic:spPr>
                </pic:pic>
              </a:graphicData>
            </a:graphic>
          </wp:inline>
        </w:drawing>
      </w:r>
      <w:r w:rsidR="009C5F12">
        <w:rPr>
          <w:b/>
          <w:sz w:val="24"/>
          <w:szCs w:val="24"/>
        </w:rPr>
        <w:t xml:space="preserve">  </w:t>
      </w:r>
      <w:r>
        <w:rPr>
          <w:noProof/>
        </w:rPr>
        <w:drawing>
          <wp:inline distT="0" distB="0" distL="0" distR="0" wp14:anchorId="1C38E13E" wp14:editId="4D25DB4B">
            <wp:extent cx="2880360" cy="2085261"/>
            <wp:effectExtent l="0" t="0" r="0" b="0"/>
            <wp:docPr id="411632684" name="Picture 1" descr="A graph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632684" name="Picture 1" descr="A graph of a number of dots&#10;&#10;Description automatically generated with medium confidence"/>
                    <pic:cNvPicPr/>
                  </pic:nvPicPr>
                  <pic:blipFill>
                    <a:blip r:embed="rId13"/>
                    <a:stretch>
                      <a:fillRect/>
                    </a:stretch>
                  </pic:blipFill>
                  <pic:spPr>
                    <a:xfrm>
                      <a:off x="0" y="0"/>
                      <a:ext cx="2889748" cy="2092058"/>
                    </a:xfrm>
                    <a:prstGeom prst="rect">
                      <a:avLst/>
                    </a:prstGeom>
                  </pic:spPr>
                </pic:pic>
              </a:graphicData>
            </a:graphic>
          </wp:inline>
        </w:drawing>
      </w:r>
    </w:p>
    <w:p w14:paraId="710FA6BF" w14:textId="77777777" w:rsidR="007268E7" w:rsidRDefault="007268E7" w:rsidP="009C5F12">
      <w:pPr>
        <w:pStyle w:val="NoSpacing"/>
        <w:rPr>
          <w:b/>
          <w:sz w:val="24"/>
          <w:szCs w:val="24"/>
        </w:rPr>
      </w:pPr>
    </w:p>
    <w:p w14:paraId="532991CF" w14:textId="1A5ED196" w:rsidR="007268E7" w:rsidRDefault="00BC50DE" w:rsidP="009C5F12">
      <w:pPr>
        <w:pStyle w:val="NoSpacing"/>
        <w:rPr>
          <w:b/>
          <w:sz w:val="24"/>
          <w:szCs w:val="24"/>
        </w:rPr>
      </w:pPr>
      <w:r>
        <w:rPr>
          <w:noProof/>
        </w:rPr>
        <w:drawing>
          <wp:inline distT="0" distB="0" distL="0" distR="0" wp14:anchorId="429B272E" wp14:editId="20340FC6">
            <wp:extent cx="2887980" cy="2090778"/>
            <wp:effectExtent l="0" t="0" r="7620" b="5080"/>
            <wp:docPr id="1251467858" name="Picture 1" descr="A graph of a number of d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1467858" name="Picture 1" descr="A graph of a number of dots&#10;&#10;Description automatically generated with medium confidence"/>
                    <pic:cNvPicPr/>
                  </pic:nvPicPr>
                  <pic:blipFill>
                    <a:blip r:embed="rId14"/>
                    <a:stretch>
                      <a:fillRect/>
                    </a:stretch>
                  </pic:blipFill>
                  <pic:spPr>
                    <a:xfrm>
                      <a:off x="0" y="0"/>
                      <a:ext cx="2896181" cy="2096715"/>
                    </a:xfrm>
                    <a:prstGeom prst="rect">
                      <a:avLst/>
                    </a:prstGeom>
                  </pic:spPr>
                </pic:pic>
              </a:graphicData>
            </a:graphic>
          </wp:inline>
        </w:drawing>
      </w:r>
    </w:p>
    <w:p w14:paraId="2D45A92D" w14:textId="77777777" w:rsidR="00BC50DE" w:rsidRDefault="00BC50DE" w:rsidP="009C5F12">
      <w:pPr>
        <w:pStyle w:val="NoSpacing"/>
        <w:rPr>
          <w:b/>
          <w:sz w:val="24"/>
          <w:szCs w:val="24"/>
        </w:rPr>
      </w:pPr>
    </w:p>
    <w:p w14:paraId="2B9BFE29" w14:textId="50ADD763" w:rsidR="00BC50DE" w:rsidRDefault="00BC50DE" w:rsidP="009C5F12">
      <w:pPr>
        <w:pStyle w:val="NoSpacing"/>
        <w:rPr>
          <w:sz w:val="24"/>
          <w:szCs w:val="24"/>
        </w:rPr>
      </w:pPr>
      <w:r>
        <w:rPr>
          <w:sz w:val="24"/>
          <w:szCs w:val="24"/>
        </w:rPr>
        <w:t xml:space="preserve">Well, basically all points are classed as outliers.  </w:t>
      </w:r>
    </w:p>
    <w:p w14:paraId="03846AB4" w14:textId="77777777" w:rsidR="00BC50DE" w:rsidRDefault="00BC50DE" w:rsidP="009C5F12">
      <w:pPr>
        <w:pStyle w:val="NoSpacing"/>
        <w:rPr>
          <w:sz w:val="24"/>
          <w:szCs w:val="24"/>
        </w:rPr>
      </w:pPr>
    </w:p>
    <w:p w14:paraId="724EB80F" w14:textId="058596B6" w:rsidR="00BC50DE" w:rsidRDefault="00BC50DE" w:rsidP="00BC50DE">
      <w:pPr>
        <w:pStyle w:val="NoSpacing"/>
        <w:rPr>
          <w:sz w:val="24"/>
          <w:szCs w:val="24"/>
        </w:rPr>
      </w:pPr>
      <w:r w:rsidRPr="002F1732">
        <w:rPr>
          <w:b/>
          <w:sz w:val="24"/>
          <w:szCs w:val="24"/>
        </w:rPr>
        <w:t xml:space="preserve">Hyperparameter: </w:t>
      </w:r>
      <w:r>
        <w:rPr>
          <w:b/>
          <w:sz w:val="24"/>
          <w:szCs w:val="24"/>
        </w:rPr>
        <w:t>min_samples</w:t>
      </w:r>
    </w:p>
    <w:p w14:paraId="5E20E6CC" w14:textId="3E487770" w:rsidR="00BC50DE" w:rsidRDefault="00BC50DE" w:rsidP="00BC50DE">
      <w:pPr>
        <w:pStyle w:val="NoSpacing"/>
        <w:rPr>
          <w:sz w:val="24"/>
          <w:szCs w:val="24"/>
        </w:rPr>
      </w:pPr>
      <w:r>
        <w:rPr>
          <w:sz w:val="24"/>
          <w:szCs w:val="24"/>
        </w:rPr>
        <w:t xml:space="preserve">Okay so let’s try min_samples.  And I get the same kind of thing – all outliers.  Have to think about what’s going on here.  </w:t>
      </w:r>
      <w:r w:rsidR="00C46CF3">
        <w:rPr>
          <w:sz w:val="24"/>
          <w:szCs w:val="24"/>
        </w:rPr>
        <w:t xml:space="preserve">I would’ve thought it would identify a few clusters, and a bunch of outliers.  </w:t>
      </w:r>
    </w:p>
    <w:p w14:paraId="754DA3DB" w14:textId="77777777" w:rsidR="00BC50DE" w:rsidRPr="00BC50DE" w:rsidRDefault="00BC50DE" w:rsidP="009C5F12">
      <w:pPr>
        <w:pStyle w:val="NoSpacing"/>
        <w:rPr>
          <w:sz w:val="24"/>
          <w:szCs w:val="24"/>
        </w:rPr>
      </w:pPr>
    </w:p>
    <w:sectPr w:rsidR="00BC50DE" w:rsidRPr="00BC50D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38A2"/>
    <w:rsid w:val="00054120"/>
    <w:rsid w:val="0006646D"/>
    <w:rsid w:val="00115301"/>
    <w:rsid w:val="004447D7"/>
    <w:rsid w:val="005E0C29"/>
    <w:rsid w:val="007268E7"/>
    <w:rsid w:val="0074051C"/>
    <w:rsid w:val="008D38A2"/>
    <w:rsid w:val="009354C0"/>
    <w:rsid w:val="009C5F12"/>
    <w:rsid w:val="00A0423F"/>
    <w:rsid w:val="00A61D83"/>
    <w:rsid w:val="00BC50DE"/>
    <w:rsid w:val="00C46CF3"/>
    <w:rsid w:val="00C7529C"/>
    <w:rsid w:val="00CD4CCE"/>
    <w:rsid w:val="00D860C8"/>
    <w:rsid w:val="00E613C4"/>
    <w:rsid w:val="00EE6FE6"/>
    <w:rsid w:val="00F221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6F14DF"/>
  <w15:chartTrackingRefBased/>
  <w15:docId w15:val="{70F50D7D-DC29-42D7-AD07-E80E25369B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74051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webSettings" Target="web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oleObject" Target="embeddings/oleObject1.bin"/><Relationship Id="rId11" Type="http://schemas.openxmlformats.org/officeDocument/2006/relationships/image" Target="media/image7.png"/><Relationship Id="rId5" Type="http://schemas.openxmlformats.org/officeDocument/2006/relationships/image" Target="media/image2.wmf"/><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image" Target="media/image1.png"/><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137</TotalTime>
  <Pages>5</Pages>
  <Words>821</Words>
  <Characters>4683</Characters>
  <Application>Microsoft Office Word</Application>
  <DocSecurity>0</DocSecurity>
  <Lines>39</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Kennard, Shauna</cp:lastModifiedBy>
  <cp:revision>9</cp:revision>
  <dcterms:created xsi:type="dcterms:W3CDTF">2023-02-07T15:40:00Z</dcterms:created>
  <dcterms:modified xsi:type="dcterms:W3CDTF">2024-02-10T22:42:00Z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